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闵行区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特色产业园区</w:t>
      </w:r>
    </w:p>
    <w:p>
      <w:pPr>
        <w:jc w:val="center"/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申报材料</w:t>
      </w: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left="1157"/>
        <w:rPr>
          <w:rFonts w:ascii="Times New Roman" w:hAnsi="Times New Roman" w:eastAsia="仿宋_GB2312" w:cs="Times New Roman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left="3" w:leftChars="-10" w:hanging="24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申报单位：_____________________________________（盖章）</w:t>
      </w:r>
    </w:p>
    <w:p>
      <w:pPr>
        <w:snapToGrid w:val="0"/>
        <w:spacing w:line="480" w:lineRule="auto"/>
        <w:ind w:leftChars="-10" w:hanging="20" w:hangingChars="8"/>
        <w:rPr>
          <w:rFonts w:ascii="Times New Roman" w:hAnsi="Times New Roman" w:eastAsia="仿宋_GB2312" w:cs="Times New Roman"/>
          <w:color w:val="000000" w:themeColor="text1"/>
          <w:spacing w:val="-2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leftChars="-10" w:hanging="20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-20"/>
          <w:sz w:val="30"/>
          <w:szCs w:val="30"/>
          <w14:textFill>
            <w14:solidFill>
              <w14:schemeClr w14:val="tx1"/>
            </w14:solidFill>
          </w14:textFill>
        </w:rPr>
        <w:t>联系人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：________________    联系电话：________________</w:t>
      </w:r>
    </w:p>
    <w:p>
      <w:pPr>
        <w:snapToGrid w:val="0"/>
        <w:spacing w:line="480" w:lineRule="auto"/>
        <w:ind w:left="3" w:leftChars="-10" w:hanging="24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left="3" w:leftChars="-10" w:hanging="24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left="3" w:leftChars="-10" w:hanging="24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left="3" w:leftChars="-10" w:hanging="24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left="3" w:leftChars="-10" w:hanging="24" w:hangingChars="8"/>
        <w:rPr>
          <w:rFonts w:ascii="Times New Roman" w:hAnsi="Times New Roman" w:eastAsia="仿宋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   月   日</w:t>
      </w:r>
    </w:p>
    <w:p>
      <w:pPr>
        <w:widowControl/>
        <w:jc w:val="left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文鼎大标宋简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说明</w:t>
      </w:r>
    </w:p>
    <w:p>
      <w:pPr>
        <w:snapToGrid w:val="0"/>
        <w:spacing w:line="520" w:lineRule="atLeast"/>
        <w:ind w:firstLine="56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ind w:firstLine="561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一、本材料供闵行区特色产业园区申报单位使用。</w:t>
      </w:r>
    </w:p>
    <w:p>
      <w:pPr>
        <w:snapToGrid w:val="0"/>
        <w:spacing w:line="600" w:lineRule="exact"/>
        <w:ind w:firstLine="561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二、联系人可根据本提纲要求，逐项认真编写，表达明确严谨。</w:t>
      </w:r>
    </w:p>
    <w:p>
      <w:pPr>
        <w:snapToGrid w:val="0"/>
        <w:spacing w:line="600" w:lineRule="exact"/>
        <w:ind w:firstLine="561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三、申报材料打印后加盖单位公章，原件一式三份报送受理点（地址：闵行区产业园区和结构调整科，上海市闵行区沪闵路6558号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309室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jc w:val="left"/>
        <w:rPr>
          <w:rFonts w:ascii="Times New Roman" w:hAnsi="Times New Roman" w:eastAsia="华文中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录</w:t>
      </w:r>
    </w:p>
    <w:p>
      <w:pPr>
        <w:jc w:val="center"/>
        <w:rPr>
          <w:rFonts w:ascii="Times New Roman" w:hAnsi="Times New Roman" w:eastAsia="华文中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一、闵行区特色产业园区申请认定表</w:t>
      </w:r>
    </w:p>
    <w:p>
      <w:pPr>
        <w:pStyle w:val="6"/>
        <w:numPr>
          <w:ilvl w:val="0"/>
          <w:numId w:val="0"/>
        </w:numPr>
        <w:ind w:left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闵行区特色产业园区申报基本情况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pStyle w:val="6"/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特色产业园区建设方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</w:t>
      </w:r>
    </w:p>
    <w:p>
      <w:pPr>
        <w:snapToGrid w:val="0"/>
        <w:spacing w:line="560" w:lineRule="exact"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 xml:space="preserve">附表1：      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闵行区特色产业</w:t>
      </w:r>
      <w:r>
        <w:rPr>
          <w:rFonts w:ascii="Times New Roman" w:hAnsi="Times New Roman" w:eastAsia="方正小标宋简体"/>
          <w:sz w:val="32"/>
          <w:szCs w:val="32"/>
        </w:rPr>
        <w:t>园区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认定申请</w:t>
      </w:r>
      <w:r>
        <w:rPr>
          <w:rFonts w:ascii="Times New Roman" w:hAnsi="Times New Roman" w:eastAsia="方正小标宋简体"/>
          <w:sz w:val="32"/>
          <w:szCs w:val="32"/>
        </w:rPr>
        <w:t>表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7"/>
        <w:gridCol w:w="954"/>
        <w:gridCol w:w="731"/>
        <w:gridCol w:w="539"/>
        <w:gridCol w:w="910"/>
        <w:gridCol w:w="476"/>
        <w:gridCol w:w="284"/>
        <w:gridCol w:w="331"/>
        <w:gridCol w:w="661"/>
        <w:gridCol w:w="127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运营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主体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512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运营管理资质业绩说明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（可另附页）</w:t>
            </w:r>
          </w:p>
        </w:tc>
        <w:tc>
          <w:tcPr>
            <w:tcW w:w="512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产权人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用地性质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四至范围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占地面积（亩）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建筑面积（m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可使用面积（m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主导</w:t>
            </w:r>
            <w:r>
              <w:rPr>
                <w:rFonts w:ascii="Times New Roman" w:hAnsi="Times New Roman"/>
                <w:sz w:val="24"/>
                <w:szCs w:val="24"/>
              </w:rPr>
              <w:t>产业定位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建设目标和建设周期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、规划、消防、安全、节能、环保、卫生以及配套设施相关情况说明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（可另附页）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园区入驻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企业数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（家）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入驻企业使用面积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入驻率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（%）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税收落地企业数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（家）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税收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产出</w:t>
            </w:r>
            <w:r>
              <w:rPr>
                <w:rFonts w:ascii="Times New Roman" w:hAnsi="Times New Roman"/>
                <w:sz w:val="24"/>
                <w:szCs w:val="24"/>
              </w:rPr>
              <w:t>率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（%）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主导</w:t>
            </w:r>
            <w:r>
              <w:rPr>
                <w:rFonts w:ascii="Times New Roman" w:hAnsi="Times New Roman"/>
                <w:sz w:val="24"/>
                <w:szCs w:val="24"/>
              </w:rPr>
              <w:t>产业门类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企业数（家）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主导</w:t>
            </w:r>
            <w:r>
              <w:rPr>
                <w:rFonts w:ascii="Times New Roman" w:hAnsi="Times New Roman"/>
                <w:sz w:val="24"/>
                <w:szCs w:val="24"/>
              </w:rPr>
              <w:t>产业门类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企业占比（%）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主导</w:t>
            </w:r>
            <w:r>
              <w:rPr>
                <w:rFonts w:ascii="Times New Roman" w:hAnsi="Times New Roman"/>
                <w:sz w:val="24"/>
                <w:szCs w:val="24"/>
              </w:rPr>
              <w:t>产业门类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龙头骨干</w:t>
            </w:r>
            <w:r>
              <w:rPr>
                <w:rFonts w:ascii="Times New Roman" w:hAnsi="Times New Roman"/>
                <w:sz w:val="24"/>
                <w:szCs w:val="24"/>
              </w:rPr>
              <w:t>企业数（家）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产值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营业收入</w:t>
            </w:r>
            <w:r>
              <w:rPr>
                <w:rFonts w:ascii="Times New Roman" w:hAnsi="Times New Roman"/>
                <w:sz w:val="24"/>
                <w:szCs w:val="24"/>
              </w:rPr>
              <w:t>）（亿元）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税收（万元）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主导</w:t>
            </w:r>
            <w:r>
              <w:rPr>
                <w:rFonts w:ascii="Times New Roman" w:hAnsi="Times New Roman"/>
                <w:sz w:val="24"/>
                <w:szCs w:val="24"/>
              </w:rPr>
              <w:t>产业门类企业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产值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营业收入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（亿元）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主导</w:t>
            </w:r>
            <w:r>
              <w:rPr>
                <w:rFonts w:ascii="Times New Roman" w:hAnsi="Times New Roman"/>
                <w:sz w:val="24"/>
                <w:szCs w:val="24"/>
              </w:rPr>
              <w:t>产业门类企业税收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已经注册或意向签约</w:t>
            </w:r>
            <w:r>
              <w:rPr>
                <w:rFonts w:ascii="Times New Roman" w:hAnsi="Times New Roman"/>
                <w:sz w:val="24"/>
                <w:szCs w:val="24"/>
              </w:rPr>
              <w:t>特色产业门类代表性企业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（园区排名前十）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企业名称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注册地址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门类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产值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营业收入</w:t>
            </w:r>
            <w:r>
              <w:rPr>
                <w:rFonts w:ascii="Times New Roman" w:hAnsi="Times New Roman"/>
                <w:sz w:val="24"/>
                <w:szCs w:val="24"/>
              </w:rPr>
              <w:t>）（亿元）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税收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其它入驻企业另附：园区入驻企业清单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22" w:type="dxa"/>
            <w:gridSpan w:val="12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申报企业法人代表承诺：</w:t>
            </w:r>
          </w:p>
          <w:p>
            <w:pPr>
              <w:snapToGrid w:val="0"/>
              <w:ind w:firstLine="6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以上信息真实有效，并愿意承担相应责任。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8522" w:type="dxa"/>
            <w:gridSpan w:val="12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法定代表人签字：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申请企业盖章：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属地单位审核意见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</w:trPr>
        <w:tc>
          <w:tcPr>
            <w:tcW w:w="8522" w:type="dxa"/>
            <w:gridSpan w:val="12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企业所在镇（区属公司）意见：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日期：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备注：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1、</w:t>
      </w:r>
      <w:r>
        <w:rPr>
          <w:rFonts w:ascii="Times New Roman" w:hAnsi="Times New Roman"/>
          <w:sz w:val="24"/>
          <w:szCs w:val="24"/>
        </w:rPr>
        <w:t>具体产业分类参考《战略性新兴产业分类（2018）》《高技术产业（制造业）分类（2017）》《生产性服务业统计分类（2019）》等相关产业目录。相关产业目录如有修订，以最新版为准。</w:t>
      </w:r>
    </w:p>
    <w:p>
      <w:pPr>
        <w:snapToGrid w:val="0"/>
        <w:spacing w:line="560" w:lineRule="exact"/>
        <w:jc w:val="left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2、园区年产值、年税收等相关数据请填写上年度最新数据。</w:t>
      </w:r>
    </w:p>
    <w:p/>
    <w:p/>
    <w:p/>
    <w:p/>
    <w:p/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left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附表2：     闵行区特色产业园区申报基本情况表（一）</w:t>
      </w: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6"/>
        <w:gridCol w:w="1790"/>
        <w:gridCol w:w="1560"/>
        <w:gridCol w:w="1559"/>
        <w:gridCol w:w="425"/>
        <w:gridCol w:w="992"/>
        <w:gridCol w:w="152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拟申报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特色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土地面积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公顷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可供土地面积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（公顷）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尚可供物业面积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（万平米）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地上建筑面积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竣工验收并取得房产权证（是/否）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规划环评（区域环评）范围内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管理运营机构</w:t>
            </w: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园区现状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度主要指标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企业数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特色产业企业数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特色产业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符合闵行重点产业领域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营业总收入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特色产业领域内企业营业总收入（万元）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工业总产值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特色产业领域内企业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工业总产值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上缴税金总额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特色产业领域内企业上缴税金总额（万元）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1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街道、镇、产业园区审核意见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firstLine="72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                2022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可供土地面积是指已收储与3年内完成收储并可供应的土地面积之和。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可供物业面积是1年内可供应的物业面积之和。</w:t>
      </w:r>
    </w:p>
    <w:p>
      <w:pPr>
        <w:spacing w:line="480" w:lineRule="exact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3.地上建筑面积是指自然地面以上各楼层的建筑面积总</w:t>
      </w:r>
    </w:p>
    <w:p>
      <w:pPr>
        <w:spacing w:line="480" w:lineRule="exact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闵行区特色产业园区企业基本情况表（二）</w:t>
      </w: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9"/>
        <w:gridCol w:w="2664"/>
        <w:gridCol w:w="1605"/>
        <w:gridCol w:w="1468"/>
        <w:gridCol w:w="1460"/>
        <w:gridCol w:w="1570"/>
        <w:gridCol w:w="216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注册地/经营地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行业代码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是否为特色产业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营业总收入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工业总产值</w:t>
            </w: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val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val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val="zh-CN" w:bidi="ar"/>
                <w14:textFill>
                  <w14:solidFill>
                    <w14:schemeClr w14:val="tx1"/>
                  </w14:solidFill>
                </w14:textFill>
              </w:rPr>
              <w:t>上缴税金总额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22"/>
                <w:lang w:val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企业全称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91310113133232446X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（18位数字和字母构成）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4位行业代码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闵行区特色产业园区龙头企业基本情况表（三）</w:t>
      </w: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6"/>
        <w:gridCol w:w="1790"/>
        <w:gridCol w:w="1560"/>
        <w:gridCol w:w="1984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龙头企业名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主导产业代表性产业及技术</w:t>
            </w: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年产量（单位）</w:t>
            </w:r>
          </w:p>
        </w:tc>
        <w:tc>
          <w:tcPr>
            <w:tcW w:w="198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主要技术名称</w:t>
            </w:r>
          </w:p>
        </w:tc>
        <w:tc>
          <w:tcPr>
            <w:tcW w:w="36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技术水平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（国际先进、国内领先、国内先进）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 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 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 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1" w:hRule="exact"/>
          <w:jc w:val="center"/>
        </w:trPr>
        <w:tc>
          <w:tcPr>
            <w:tcW w:w="506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企业发展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  <w:tc>
          <w:tcPr>
            <w:tcW w:w="89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从龙头企业发展历程、发展质量、品牌建设、产业链所处位置、示范和带动作用及未来发展方向等方面进行阐述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闵行区特色产业园区招商引资基本情况表（四）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闵行区特色产业园区招商引资整体情况表</w:t>
      </w:r>
    </w:p>
    <w:tbl>
      <w:tblPr>
        <w:tblStyle w:val="3"/>
        <w:tblW w:w="70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3"/>
        <w:gridCol w:w="946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投资项目数（投资额不低于2000万）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企业注册资本金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产业项目投资额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闵行区特色产业园区投资项目明细表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93"/>
        <w:gridCol w:w="2299"/>
        <w:gridCol w:w="1390"/>
        <w:gridCol w:w="1077"/>
        <w:gridCol w:w="1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投资公司（项目公司）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注册地/经营地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投资额（万元）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固定资产投资额（万元）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闵行区特色产业园区注册企业明细表</w:t>
      </w:r>
    </w:p>
    <w:tbl>
      <w:tblPr>
        <w:tblStyle w:val="3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8"/>
        <w:gridCol w:w="1897"/>
        <w:gridCol w:w="1504"/>
        <w:gridCol w:w="1059"/>
        <w:gridCol w:w="1423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注册地/经营地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内资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/外资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注册资本金（万元）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闵行区特色产业园区科技创新整体情况表</w:t>
      </w:r>
    </w:p>
    <w:tbl>
      <w:tblPr>
        <w:tblStyle w:val="3"/>
        <w:tblW w:w="70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94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企事业单位拥有发明专利数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2021年期末就业人数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2021年平均就业人数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闵行区特色产业园区高新技术企业明细表</w:t>
      </w:r>
    </w:p>
    <w:tbl>
      <w:tblPr>
        <w:tblStyle w:val="3"/>
        <w:tblW w:w="84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770"/>
        <w:gridCol w:w="1871"/>
        <w:gridCol w:w="1180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注册地/经营地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证书编码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2020.11.12(示例）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GR202031001186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(示例）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闵行区特色产业园区拥有有效发明专利明细表</w:t>
      </w:r>
    </w:p>
    <w:tbl>
      <w:tblPr>
        <w:tblStyle w:val="3"/>
        <w:tblW w:w="50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17"/>
        <w:gridCol w:w="1399"/>
        <w:gridCol w:w="1668"/>
        <w:gridCol w:w="1548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拥有发明专利的企事业单位名称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注册地/经营地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发明专利名称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国内发明专利授权号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指截至报告期末，园区内的企事业单位以及科研机构（不含个人所拥有的专利，不包括各类学校及非企业性质的科研院所拥有的专利）作为第一专利权人在报告期末拥有的、经国内外专利行政部门授权且在有效期内的发明类专利授权数量（不含实用新型专利、外观设计以及发明公布等类型专利），其中包括报告期内区内新增发明专利授权数。（该指标需在线填报详细情况）国内发明专利授权号一般为12位数字加一位校验码，如：200910228677.X；申请日期（不是授权日期）为2003年9月份及以前的专利授权号为8位数字加一位校验码，如：03102214.6；授权日期格式为20210122。</w:t>
      </w:r>
    </w:p>
    <w:p>
      <w:pPr>
        <w:spacing w:line="480" w:lineRule="exact"/>
        <w:jc w:val="left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91752239"/>
    </w:p>
    <w:p>
      <w:pPr>
        <w:snapToGrid w:val="0"/>
        <w:spacing w:line="560" w:lineRule="exact"/>
        <w:jc w:val="left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bookmarkStart w:id="1" w:name="_Hlk91752205"/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附表3：      闵行区特色产业园区建设方案（提纲</w:t>
      </w:r>
      <w:bookmarkEnd w:id="0"/>
      <w:bookmarkEnd w:id="1"/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一、背景形势和总体要求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聚焦闵行区高端装备、人工智能、新一代信息技术、生物医药等重点产业领域，重点突出申报园区在闵行区重点产业领域发展现状和发展前景，阐明园区建设的必要性和可行性。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二、开发建设情况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（一）园区规划面积，四至范围说明。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（二）规划符合城市总体规划、环境保护要求和市级产业地图规划指引的说明。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（三）竣工验收并取得房产权证，园区近三年内，在安全等方面没有受过重大行政处罚，生产型特色产业园区原则上应在规划环评（区域环评）范围内的说明。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（四）公共食堂、多功能会议室、基本商业配套、健身场地、停车库等服务空间情况。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请提供四至范围清晰的边界图（CAD格式）。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三、产业发展情况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（一）产业定位，园区应有明确的产业定位，符合上海“3+6”新型产业体系，围绕主导产业，初步集聚一批产业链上相关企业，形成某一产业链或主要产业链环节企业集群。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（二）产业集聚情况，1-2个符合闵行重点产业领域的特色主导产业，2-3家及以上主导产业门类下的龙头骨干企业，主导产业的现状规模和产出情况。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（三）园区运营管理和产业服务情况，包括园区运营管理主体情况、管理服务能力、基础设施建设、企业服务系统、专门服务主导特色产业的工作站等共享支撑系统或平台等。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四、科技创新情况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园区引进培育高新技术企业、专精特新企业等，企业科技创新投入水平和成果转化情况。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五、营商环境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介绍特色产业园区的投资优势，包括园区品牌、产业生态、功能平台、区位优势、交通网络等。（附区位图）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六、未来发展规划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园区申报创建闵行区特色产业园区对于推动产业发展，集聚创新企业，优化产业生态系统，提升国际竞争力等方面的综合效益和示范带动作用。</w:t>
      </w:r>
    </w:p>
    <w:p>
      <w:pPr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8A0C"/>
    <w:rsid w:val="0A3A2320"/>
    <w:rsid w:val="3FEF8A0C"/>
    <w:rsid w:val="3FEFC16E"/>
    <w:rsid w:val="717B53CD"/>
    <w:rsid w:val="7DE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2022-02-23T17:52:00Z</dcterms:created>
  <dc:creator>user</dc:creator>
  <cp:lastModifiedBy>WYJM-06</cp:lastModifiedBy>
  <dcterms:modified xsi:type="dcterms:W3CDTF">2022-02-23T02:15:04Z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85409EC8E3F24B85AF792435558B52BF</vt:lpwstr>
  </property>
</Properties>
</file>